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417E3" w14:textId="77777777" w:rsidR="004D74CC" w:rsidRPr="004D74CC" w:rsidRDefault="004D74CC" w:rsidP="004D74CC">
      <w:pPr>
        <w:keepNext/>
        <w:spacing w:after="0" w:line="240" w:lineRule="auto"/>
        <w:outlineLvl w:val="1"/>
        <w:rPr>
          <w:rFonts w:ascii="Tahoma" w:eastAsia="Times New Roman" w:hAnsi="Tahoma" w:cs="Times New Roman"/>
          <w:b/>
          <w:bCs/>
          <w:kern w:val="0"/>
          <w:sz w:val="21"/>
          <w:szCs w:val="20"/>
          <w:lang w:eastAsia="de-DE"/>
          <w14:ligatures w14:val="none"/>
        </w:rPr>
      </w:pPr>
    </w:p>
    <w:p w14:paraId="66F53734" w14:textId="77777777" w:rsidR="004D74CC" w:rsidRPr="004D74CC" w:rsidRDefault="004D74CC" w:rsidP="004D74CC">
      <w:pPr>
        <w:spacing w:after="0" w:line="240" w:lineRule="auto"/>
        <w:rPr>
          <w:rFonts w:ascii="Arial" w:eastAsia="Times New Roman" w:hAnsi="Arial" w:cs="Arial"/>
          <w:kern w:val="0"/>
          <w:sz w:val="21"/>
          <w:szCs w:val="20"/>
          <w:lang w:eastAsia="de-DE"/>
          <w14:ligatures w14:val="none"/>
        </w:rPr>
      </w:pPr>
    </w:p>
    <w:p w14:paraId="6853BAA0" w14:textId="77777777" w:rsidR="004D74CC" w:rsidRPr="004D74CC" w:rsidRDefault="004D74CC" w:rsidP="004D74CC">
      <w:pPr>
        <w:spacing w:after="0" w:line="240" w:lineRule="auto"/>
        <w:rPr>
          <w:rFonts w:ascii="Arial" w:eastAsia="Times New Roman" w:hAnsi="Arial" w:cs="Arial"/>
          <w:kern w:val="0"/>
          <w:szCs w:val="20"/>
          <w:lang w:eastAsia="de-DE"/>
          <w14:ligatures w14:val="none"/>
        </w:rPr>
      </w:pPr>
    </w:p>
    <w:p w14:paraId="6F2B8C2D" w14:textId="77777777" w:rsidR="004D74CC" w:rsidRPr="004D74CC" w:rsidRDefault="004D74CC" w:rsidP="004D74CC">
      <w:pPr>
        <w:tabs>
          <w:tab w:val="left" w:pos="567"/>
          <w:tab w:val="left" w:pos="1134"/>
          <w:tab w:val="left" w:pos="1701"/>
          <w:tab w:val="left" w:pos="2835"/>
        </w:tabs>
        <w:spacing w:after="0" w:line="240" w:lineRule="auto"/>
        <w:jc w:val="right"/>
        <w:rPr>
          <w:rFonts w:ascii="Arial" w:eastAsia="Times New Roman" w:hAnsi="Arial" w:cs="Arial"/>
          <w:kern w:val="0"/>
          <w:szCs w:val="20"/>
          <w:lang w:eastAsia="de-DE"/>
          <w14:ligatures w14:val="none"/>
        </w:rPr>
      </w:pPr>
    </w:p>
    <w:p w14:paraId="4DDECC6B" w14:textId="77777777" w:rsidR="004D74CC" w:rsidRPr="004D74CC" w:rsidRDefault="004D74CC" w:rsidP="004D74CC">
      <w:pPr>
        <w:tabs>
          <w:tab w:val="left" w:pos="567"/>
          <w:tab w:val="left" w:pos="1134"/>
          <w:tab w:val="left" w:pos="1701"/>
          <w:tab w:val="left" w:pos="2835"/>
        </w:tabs>
        <w:spacing w:after="0" w:line="240" w:lineRule="auto"/>
        <w:rPr>
          <w:rFonts w:ascii="Arial" w:eastAsia="Times New Roman" w:hAnsi="Arial" w:cs="Arial"/>
          <w:kern w:val="0"/>
          <w:szCs w:val="20"/>
          <w:lang w:eastAsia="de-DE"/>
          <w14:ligatures w14:val="none"/>
        </w:rPr>
      </w:pPr>
    </w:p>
    <w:p w14:paraId="7754F9B0" w14:textId="77777777" w:rsidR="004D74CC" w:rsidRPr="004D74CC" w:rsidRDefault="004D74CC" w:rsidP="004D74CC">
      <w:pPr>
        <w:tabs>
          <w:tab w:val="left" w:pos="567"/>
          <w:tab w:val="left" w:pos="1134"/>
          <w:tab w:val="left" w:pos="1701"/>
          <w:tab w:val="left" w:pos="2835"/>
        </w:tabs>
        <w:spacing w:after="0" w:line="240" w:lineRule="auto"/>
        <w:rPr>
          <w:rFonts w:ascii="Arial" w:eastAsia="Times New Roman" w:hAnsi="Arial" w:cs="Arial"/>
          <w:kern w:val="0"/>
          <w:szCs w:val="20"/>
          <w:lang w:eastAsia="de-DE"/>
          <w14:ligatures w14:val="none"/>
        </w:rPr>
      </w:pPr>
      <w:r w:rsidRPr="004D74CC">
        <w:rPr>
          <w:rFonts w:ascii="Arial" w:eastAsia="Times New Roman" w:hAnsi="Arial" w:cs="Arial"/>
          <w:kern w:val="0"/>
          <w:szCs w:val="20"/>
          <w:lang w:eastAsia="de-DE"/>
          <w14:ligatures w14:val="none"/>
        </w:rPr>
        <w:fldChar w:fldCharType="begin"/>
      </w:r>
      <w:r w:rsidRPr="004D74CC">
        <w:rPr>
          <w:rFonts w:ascii="Arial" w:eastAsia="Times New Roman" w:hAnsi="Arial" w:cs="Arial"/>
          <w:kern w:val="0"/>
          <w:szCs w:val="20"/>
          <w:lang w:eastAsia="de-DE"/>
          <w14:ligatures w14:val="none"/>
        </w:rPr>
        <w:instrText xml:space="preserve"> ADDRESSBLOCK \f "&lt;&lt;_COMPANY_</w:instrText>
      </w:r>
    </w:p>
    <w:p w14:paraId="11FBC675" w14:textId="77777777" w:rsidR="004D74CC" w:rsidRPr="004D74CC" w:rsidRDefault="004D74CC" w:rsidP="004D74CC">
      <w:pPr>
        <w:tabs>
          <w:tab w:val="left" w:pos="567"/>
          <w:tab w:val="left" w:pos="1134"/>
          <w:tab w:val="left" w:pos="1701"/>
          <w:tab w:val="left" w:pos="2835"/>
        </w:tabs>
        <w:spacing w:after="0" w:line="240" w:lineRule="auto"/>
        <w:rPr>
          <w:rFonts w:ascii="Arial" w:eastAsia="Times New Roman" w:hAnsi="Arial" w:cs="Arial"/>
          <w:kern w:val="0"/>
          <w:szCs w:val="20"/>
          <w:lang w:eastAsia="de-DE"/>
          <w14:ligatures w14:val="none"/>
        </w:rPr>
      </w:pPr>
      <w:r w:rsidRPr="004D74CC">
        <w:rPr>
          <w:rFonts w:ascii="Arial" w:eastAsia="Times New Roman" w:hAnsi="Arial" w:cs="Arial"/>
          <w:kern w:val="0"/>
          <w:szCs w:val="20"/>
          <w:lang w:eastAsia="de-DE"/>
          <w14:ligatures w14:val="none"/>
        </w:rPr>
        <w:instrText>&gt;&gt;&lt;&lt;_TITLE0_ &gt;&gt;&lt;&lt;_FIRST0_&gt;&gt;&lt;&lt; _LAST0_&gt;&gt;&lt;&lt; _SUFFIX0_&gt;&gt;</w:instrText>
      </w:r>
    </w:p>
    <w:p w14:paraId="02F9312D" w14:textId="77777777" w:rsidR="004D74CC" w:rsidRPr="004D74CC" w:rsidRDefault="004D74CC" w:rsidP="004D74CC">
      <w:pPr>
        <w:tabs>
          <w:tab w:val="left" w:pos="567"/>
          <w:tab w:val="left" w:pos="1134"/>
          <w:tab w:val="left" w:pos="1701"/>
          <w:tab w:val="left" w:pos="2835"/>
        </w:tabs>
        <w:spacing w:after="0" w:line="240" w:lineRule="auto"/>
        <w:rPr>
          <w:rFonts w:ascii="Arial" w:eastAsia="Times New Roman" w:hAnsi="Arial" w:cs="Arial"/>
          <w:kern w:val="0"/>
          <w:szCs w:val="20"/>
          <w:lang w:eastAsia="de-DE"/>
          <w14:ligatures w14:val="none"/>
        </w:rPr>
      </w:pPr>
      <w:r w:rsidRPr="004D74CC">
        <w:rPr>
          <w:rFonts w:ascii="Arial" w:eastAsia="Times New Roman" w:hAnsi="Arial" w:cs="Arial"/>
          <w:kern w:val="0"/>
          <w:szCs w:val="20"/>
          <w:lang w:eastAsia="de-DE"/>
          <w14:ligatures w14:val="none"/>
        </w:rPr>
        <w:instrText>&lt;&lt;_STREET1_</w:instrText>
      </w:r>
    </w:p>
    <w:p w14:paraId="2CE04771" w14:textId="77777777" w:rsidR="004D74CC" w:rsidRPr="004D74CC" w:rsidRDefault="004D74CC" w:rsidP="004D74CC">
      <w:pPr>
        <w:tabs>
          <w:tab w:val="left" w:pos="567"/>
          <w:tab w:val="left" w:pos="1134"/>
          <w:tab w:val="left" w:pos="1701"/>
          <w:tab w:val="left" w:pos="2835"/>
        </w:tabs>
        <w:spacing w:after="0" w:line="240" w:lineRule="auto"/>
        <w:rPr>
          <w:rFonts w:ascii="Arial" w:eastAsia="Times New Roman" w:hAnsi="Arial" w:cs="Arial"/>
          <w:kern w:val="0"/>
          <w:szCs w:val="20"/>
          <w:lang w:eastAsia="de-DE"/>
          <w14:ligatures w14:val="none"/>
        </w:rPr>
      </w:pPr>
      <w:r w:rsidRPr="004D74CC">
        <w:rPr>
          <w:rFonts w:ascii="Arial" w:eastAsia="Times New Roman" w:hAnsi="Arial" w:cs="Arial"/>
          <w:kern w:val="0"/>
          <w:szCs w:val="20"/>
          <w:lang w:eastAsia="de-DE"/>
          <w14:ligatures w14:val="none"/>
        </w:rPr>
        <w:instrText>&gt;&gt;&lt;&lt;_STREET2_</w:instrText>
      </w:r>
    </w:p>
    <w:p w14:paraId="33218775" w14:textId="77777777" w:rsidR="004D74CC" w:rsidRPr="004D74CC" w:rsidRDefault="004D74CC" w:rsidP="004D74CC">
      <w:pPr>
        <w:tabs>
          <w:tab w:val="left" w:pos="567"/>
          <w:tab w:val="left" w:pos="1134"/>
          <w:tab w:val="left" w:pos="1701"/>
          <w:tab w:val="left" w:pos="2835"/>
        </w:tabs>
        <w:spacing w:after="0" w:line="240" w:lineRule="auto"/>
        <w:rPr>
          <w:rFonts w:ascii="Arial" w:eastAsia="Times New Roman" w:hAnsi="Arial" w:cs="Arial"/>
          <w:kern w:val="0"/>
          <w:szCs w:val="20"/>
          <w:lang w:eastAsia="de-DE"/>
          <w14:ligatures w14:val="none"/>
        </w:rPr>
      </w:pPr>
      <w:r w:rsidRPr="004D74CC">
        <w:rPr>
          <w:rFonts w:ascii="Arial" w:eastAsia="Times New Roman" w:hAnsi="Arial" w:cs="Arial"/>
          <w:kern w:val="0"/>
          <w:szCs w:val="20"/>
          <w:lang w:eastAsia="de-DE"/>
          <w14:ligatures w14:val="none"/>
        </w:rPr>
        <w:instrText>&gt;&gt;&lt;&lt;_POSTAL_ &gt;&gt;&lt;&lt;_CITY_&gt;&gt;&lt;&lt;</w:instrText>
      </w:r>
    </w:p>
    <w:p w14:paraId="28564FF9" w14:textId="77777777" w:rsidR="004D74CC" w:rsidRPr="004D74CC" w:rsidRDefault="004D74CC" w:rsidP="004D74CC">
      <w:pPr>
        <w:tabs>
          <w:tab w:val="left" w:pos="567"/>
          <w:tab w:val="left" w:pos="1134"/>
          <w:tab w:val="left" w:pos="1701"/>
          <w:tab w:val="left" w:pos="2835"/>
        </w:tabs>
        <w:spacing w:after="0" w:line="240" w:lineRule="auto"/>
        <w:rPr>
          <w:rFonts w:ascii="Arial" w:eastAsia="Times New Roman" w:hAnsi="Arial" w:cs="Arial"/>
          <w:kern w:val="0"/>
          <w:szCs w:val="20"/>
          <w:lang w:eastAsia="de-DE"/>
          <w14:ligatures w14:val="none"/>
        </w:rPr>
      </w:pPr>
      <w:r w:rsidRPr="004D74CC">
        <w:rPr>
          <w:rFonts w:ascii="Arial" w:eastAsia="Times New Roman" w:hAnsi="Arial" w:cs="Arial"/>
          <w:kern w:val="0"/>
          <w:szCs w:val="20"/>
          <w:lang w:eastAsia="de-DE"/>
          <w14:ligatures w14:val="none"/>
        </w:rPr>
        <w:instrText xml:space="preserve">_COUNTRY_&gt;&gt;" \l 1031 \c 2 \e "Deutschland" \d </w:instrText>
      </w:r>
      <w:r w:rsidRPr="004D74CC">
        <w:rPr>
          <w:rFonts w:ascii="Arial" w:eastAsia="Times New Roman" w:hAnsi="Arial" w:cs="Arial"/>
          <w:kern w:val="0"/>
          <w:szCs w:val="20"/>
          <w:lang w:eastAsia="de-DE"/>
          <w14:ligatures w14:val="none"/>
        </w:rPr>
        <w:fldChar w:fldCharType="separate"/>
      </w:r>
      <w:r w:rsidRPr="004D74CC">
        <w:rPr>
          <w:rFonts w:ascii="Arial" w:eastAsia="Times New Roman" w:hAnsi="Arial" w:cs="Arial"/>
          <w:noProof/>
          <w:kern w:val="0"/>
          <w:szCs w:val="20"/>
          <w:lang w:eastAsia="de-DE"/>
          <w14:ligatures w14:val="none"/>
        </w:rPr>
        <w:t>«Adresse»</w:t>
      </w:r>
      <w:r w:rsidRPr="004D74CC">
        <w:rPr>
          <w:rFonts w:ascii="Arial" w:eastAsia="Times New Roman" w:hAnsi="Arial" w:cs="Arial"/>
          <w:kern w:val="0"/>
          <w:szCs w:val="20"/>
          <w:lang w:eastAsia="de-DE"/>
          <w14:ligatures w14:val="none"/>
        </w:rPr>
        <w:fldChar w:fldCharType="end"/>
      </w:r>
    </w:p>
    <w:p w14:paraId="1246CD57" w14:textId="77777777" w:rsidR="004D74CC" w:rsidRPr="004D74CC" w:rsidRDefault="004D74CC" w:rsidP="004D74CC">
      <w:pPr>
        <w:spacing w:after="0" w:line="240" w:lineRule="auto"/>
        <w:rPr>
          <w:rFonts w:ascii="Tahoma" w:eastAsia="Times New Roman" w:hAnsi="Tahoma" w:cs="Times New Roman"/>
          <w:kern w:val="0"/>
          <w:szCs w:val="20"/>
          <w:lang w:eastAsia="de-DE"/>
          <w14:ligatures w14:val="none"/>
        </w:rPr>
      </w:pPr>
    </w:p>
    <w:p w14:paraId="414039D4" w14:textId="77777777" w:rsidR="004D74CC" w:rsidRPr="004D74CC" w:rsidRDefault="004D74CC" w:rsidP="004D74CC">
      <w:pPr>
        <w:spacing w:after="0" w:line="240" w:lineRule="auto"/>
        <w:rPr>
          <w:rFonts w:ascii="Tahoma" w:eastAsia="Times New Roman" w:hAnsi="Tahoma" w:cs="Times New Roman"/>
          <w:kern w:val="0"/>
          <w:szCs w:val="20"/>
          <w:lang w:eastAsia="de-DE"/>
          <w14:ligatures w14:val="none"/>
        </w:rPr>
      </w:pP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r>
      <w:r w:rsidRPr="004D74CC">
        <w:rPr>
          <w:rFonts w:ascii="Tahoma" w:eastAsia="Times New Roman" w:hAnsi="Tahoma" w:cs="Times New Roman"/>
          <w:kern w:val="0"/>
          <w:szCs w:val="20"/>
          <w:lang w:eastAsia="de-DE"/>
          <w14:ligatures w14:val="none"/>
        </w:rPr>
        <w:tab/>
        <w:t>8.12.2025</w:t>
      </w:r>
    </w:p>
    <w:p w14:paraId="57F74ED5"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b/>
          <w:bCs/>
          <w:color w:val="000000"/>
          <w:kern w:val="0"/>
          <w:sz w:val="32"/>
          <w:szCs w:val="32"/>
          <w:u w:val="single"/>
          <w:lang w:eastAsia="de-DE"/>
          <w14:ligatures w14:val="none"/>
        </w:rPr>
      </w:pPr>
      <w:r w:rsidRPr="004D74CC">
        <w:rPr>
          <w:rFonts w:ascii="Times New Roman" w:eastAsia="Times New Roman" w:hAnsi="Times New Roman" w:cs="Times New Roman"/>
          <w:b/>
          <w:bCs/>
          <w:color w:val="000000"/>
          <w:kern w:val="0"/>
          <w:sz w:val="32"/>
          <w:szCs w:val="32"/>
          <w:u w:val="single"/>
          <w:lang w:eastAsia="de-DE"/>
          <w14:ligatures w14:val="none"/>
        </w:rPr>
        <w:t>Entgelterhöhung und Ausbildungsumlage 2026</w:t>
      </w:r>
    </w:p>
    <w:p w14:paraId="459832E5"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Sehr geehrte Damen und Herren, liebe Patienten, liebe Angehörige,</w:t>
      </w:r>
    </w:p>
    <w:p w14:paraId="7AE55C25"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Mitarbeitende in der Pflege, Betreuung und Hauswirtschaft leisten eine unverzichtbare Arbeit. Dafür sollen sie in Zukunft noch besser bezahlt werden. Die Bundesregierung hat mit dem „Gesetz zur Weiterentwicklung der Gesundheitsversorgung“ dafür gesorgt, dass die Löhne und Gehälter von Mitarbeitenden in Pflegeeinrichtungen jährlich angepasst werden. Damit soll die Wertschätzung der Gesellschaft für diese wichtige Arbeit zum Ausdruck gebracht werden. Folge dieser politischen Entscheidung sind deutlich steigende Kosten für unsere Leistungen. Letztendlich        finanzieren Sie als Pflegebedürftige und Angehörige diese politisch gewollten Gehaltssteigerungen.</w:t>
      </w:r>
    </w:p>
    <w:p w14:paraId="4C0CF94B"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 xml:space="preserve">Die Leistungen der Pflegeversicherung, die wir für Sie erbringen, werden ebenso wie die Preise nach den gesetzlichen Regelungen mit den Pflegekassen und den Sozialhilfeträgern vereinbart. In Baden-Württemberg sind die Preise bei den ambulanten Pflegediensten größtenteils einheitlich. Auf Landesebene erfolgte mit Wirkung zum </w:t>
      </w:r>
      <w:r w:rsidRPr="004D74CC">
        <w:rPr>
          <w:rFonts w:ascii="Times New Roman" w:eastAsia="Times New Roman" w:hAnsi="Times New Roman" w:cs="Times New Roman"/>
          <w:color w:val="000000"/>
          <w:kern w:val="0"/>
          <w:sz w:val="27"/>
          <w:szCs w:val="27"/>
          <w:u w:val="single"/>
          <w:lang w:eastAsia="de-DE"/>
          <w14:ligatures w14:val="none"/>
        </w:rPr>
        <w:t>01.01.26</w:t>
      </w:r>
      <w:r w:rsidRPr="004D74CC">
        <w:rPr>
          <w:rFonts w:ascii="Times New Roman" w:eastAsia="Times New Roman" w:hAnsi="Times New Roman" w:cs="Times New Roman"/>
          <w:color w:val="000000"/>
          <w:kern w:val="0"/>
          <w:sz w:val="27"/>
          <w:szCs w:val="27"/>
          <w:lang w:eastAsia="de-DE"/>
          <w14:ligatures w14:val="none"/>
        </w:rPr>
        <w:t xml:space="preserve"> eine Verständigung mit den Pflegekassen über neue Preie für die Pflegesachleistungen.</w:t>
      </w:r>
    </w:p>
    <w:p w14:paraId="28C483D8"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Die Steigerung der Preise beträgt 3,67 %. Bitte entnehmen Sie die genauen Preise der beigefügten Übersicht. Außerdem erhalten zeitnah einen neuen Kostenvoranschlag, dem Sie Ihren ab Januar geltenden Eigenanteil entnehmen können.</w:t>
      </w:r>
    </w:p>
    <w:p w14:paraId="1602C7E5"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Nachstehend möchten wir Ihnen die Gründe für die anstehende Erhöhung erläutern.</w:t>
      </w:r>
    </w:p>
    <w:p w14:paraId="03BB482E"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u w:val="single"/>
          <w:lang w:eastAsia="de-DE"/>
          <w14:ligatures w14:val="none"/>
        </w:rPr>
      </w:pPr>
      <w:r w:rsidRPr="004D74CC">
        <w:rPr>
          <w:rFonts w:ascii="Times New Roman" w:eastAsia="Times New Roman" w:hAnsi="Times New Roman" w:cs="Times New Roman"/>
          <w:color w:val="000000"/>
          <w:kern w:val="0"/>
          <w:sz w:val="27"/>
          <w:szCs w:val="27"/>
          <w:u w:val="single"/>
          <w:lang w:eastAsia="de-DE"/>
          <w14:ligatures w14:val="none"/>
        </w:rPr>
        <w:t>Personalkosten</w:t>
      </w:r>
    </w:p>
    <w:p w14:paraId="42CCB1BA"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Seit September 2022 sind alle von den gesetzlichen Pflegekassen zugelassenen Pflegeeinrichtungen, und damit auch unser Pflegedienst, verpflichtet, die Mitarbeitenden nach gesetzlich vorgegebenen tariflichen oder tarifähnlichen Regelungen zu bezahlen. Die Ergebnisse von Tarifverhandlungen sind von daher für uns verpflichtend zu berücksichtigen und umzusetzen.</w:t>
      </w:r>
    </w:p>
    <w:p w14:paraId="41CAFC12"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p>
    <w:p w14:paraId="23350DAA"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p>
    <w:p w14:paraId="455A0567"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u w:val="single"/>
          <w:lang w:eastAsia="de-DE"/>
          <w14:ligatures w14:val="none"/>
        </w:rPr>
      </w:pPr>
      <w:r w:rsidRPr="004D74CC">
        <w:rPr>
          <w:rFonts w:ascii="Times New Roman" w:eastAsia="Times New Roman" w:hAnsi="Times New Roman" w:cs="Times New Roman"/>
          <w:color w:val="000000"/>
          <w:kern w:val="0"/>
          <w:sz w:val="27"/>
          <w:szCs w:val="27"/>
          <w:u w:val="single"/>
          <w:lang w:eastAsia="de-DE"/>
          <w14:ligatures w14:val="none"/>
        </w:rPr>
        <w:lastRenderedPageBreak/>
        <w:t>Sachkosten</w:t>
      </w:r>
    </w:p>
    <w:p w14:paraId="298E27AC"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Zusätzlich müssen wir auch einen Teil der inflationsbedingt gestiegenen Sachkosten auf unsere Preise umlegen. Auch im kommenden Jahr werden die Auswirkungen der Energiekrise und des leider anhaltenden Krieges in der Ukraine zu spüren sein und auf Landesebene erfolgte eine Berücksichtigung dieser Entwicklungen.</w:t>
      </w:r>
    </w:p>
    <w:p w14:paraId="4D94B080"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Bitte beachten Sie, dass diese Preiserhöhungen auch für Leistungen, die wir im Rahmen der Kostenerstattung (Verhinderungspflege gem. § 39 SGB XI und Entlastungsbetrag gem. § 45b SGB XI) für Sie erbringen, gelten.</w:t>
      </w:r>
    </w:p>
    <w:p w14:paraId="5C43EF1F"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Auch beim Ausbildungszuschlag (AFBW) gibt es für das kommenden Jahr eine Erhöhung:</w:t>
      </w:r>
    </w:p>
    <w:p w14:paraId="3539632F"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1"/>
        <w:gridCol w:w="2703"/>
        <w:gridCol w:w="3530"/>
      </w:tblGrid>
      <w:tr w:rsidR="004D74CC" w:rsidRPr="004D74CC" w14:paraId="4BAB7C00" w14:textId="77777777" w:rsidTr="002A589A">
        <w:tc>
          <w:tcPr>
            <w:tcW w:w="2981" w:type="dxa"/>
            <w:shd w:val="clear" w:color="auto" w:fill="D9D9D9"/>
          </w:tcPr>
          <w:p w14:paraId="759EE3A1" w14:textId="77777777" w:rsidR="004D74CC" w:rsidRPr="004D74CC" w:rsidRDefault="004D74CC" w:rsidP="004D74CC">
            <w:pPr>
              <w:spacing w:after="0" w:line="240" w:lineRule="auto"/>
              <w:jc w:val="center"/>
              <w:rPr>
                <w:rFonts w:ascii="Arial" w:eastAsia="Times New Roman" w:hAnsi="Arial" w:cs="Arial"/>
                <w:b/>
                <w:kern w:val="0"/>
                <w:sz w:val="20"/>
                <w:szCs w:val="20"/>
                <w:lang w:eastAsia="x-none"/>
                <w14:ligatures w14:val="none"/>
              </w:rPr>
            </w:pPr>
            <w:r w:rsidRPr="004D74CC">
              <w:rPr>
                <w:rFonts w:ascii="Arial" w:eastAsia="Times New Roman" w:hAnsi="Arial" w:cs="Arial"/>
                <w:b/>
                <w:kern w:val="0"/>
                <w:sz w:val="20"/>
                <w:szCs w:val="20"/>
                <w:lang w:eastAsia="x-none"/>
                <w14:ligatures w14:val="none"/>
              </w:rPr>
              <w:t>Grundlage</w:t>
            </w:r>
          </w:p>
        </w:tc>
        <w:tc>
          <w:tcPr>
            <w:tcW w:w="2703" w:type="dxa"/>
            <w:shd w:val="clear" w:color="auto" w:fill="D9D9D9"/>
          </w:tcPr>
          <w:p w14:paraId="6B8F845B" w14:textId="77777777" w:rsidR="004D74CC" w:rsidRPr="004D74CC" w:rsidRDefault="004D74CC" w:rsidP="004D74CC">
            <w:pPr>
              <w:spacing w:after="0" w:line="240" w:lineRule="auto"/>
              <w:jc w:val="center"/>
              <w:rPr>
                <w:rFonts w:ascii="Arial" w:eastAsia="Times New Roman" w:hAnsi="Arial" w:cs="Arial"/>
                <w:b/>
                <w:kern w:val="0"/>
                <w:sz w:val="20"/>
                <w:szCs w:val="20"/>
                <w:lang w:eastAsia="x-none"/>
                <w14:ligatures w14:val="none"/>
              </w:rPr>
            </w:pPr>
            <w:r w:rsidRPr="004D74CC">
              <w:rPr>
                <w:rFonts w:ascii="Arial" w:eastAsia="Times New Roman" w:hAnsi="Arial" w:cs="Arial"/>
                <w:b/>
                <w:kern w:val="0"/>
                <w:sz w:val="20"/>
                <w:szCs w:val="20"/>
                <w:lang w:eastAsia="x-none"/>
                <w14:ligatures w14:val="none"/>
              </w:rPr>
              <w:t>Betrag</w:t>
            </w:r>
          </w:p>
        </w:tc>
        <w:tc>
          <w:tcPr>
            <w:tcW w:w="3530" w:type="dxa"/>
            <w:shd w:val="clear" w:color="auto" w:fill="D9D9D9"/>
          </w:tcPr>
          <w:p w14:paraId="7BD59469" w14:textId="77777777" w:rsidR="004D74CC" w:rsidRPr="004D74CC" w:rsidRDefault="004D74CC" w:rsidP="004D74CC">
            <w:pPr>
              <w:spacing w:after="0" w:line="240" w:lineRule="auto"/>
              <w:jc w:val="center"/>
              <w:rPr>
                <w:rFonts w:ascii="Arial" w:eastAsia="Times New Roman" w:hAnsi="Arial" w:cs="Arial"/>
                <w:b/>
                <w:kern w:val="0"/>
                <w:sz w:val="20"/>
                <w:szCs w:val="20"/>
                <w:lang w:eastAsia="x-none"/>
                <w14:ligatures w14:val="none"/>
              </w:rPr>
            </w:pPr>
            <w:r w:rsidRPr="004D74CC">
              <w:rPr>
                <w:rFonts w:ascii="Arial" w:eastAsia="Times New Roman" w:hAnsi="Arial" w:cs="Arial"/>
                <w:b/>
                <w:kern w:val="0"/>
                <w:sz w:val="20"/>
                <w:szCs w:val="20"/>
                <w:lang w:eastAsia="x-none"/>
                <w14:ligatures w14:val="none"/>
              </w:rPr>
              <w:t>Refinanzierung</w:t>
            </w:r>
          </w:p>
        </w:tc>
      </w:tr>
      <w:tr w:rsidR="004D74CC" w:rsidRPr="004D74CC" w14:paraId="7A776B28" w14:textId="77777777" w:rsidTr="002A589A">
        <w:tc>
          <w:tcPr>
            <w:tcW w:w="2981" w:type="dxa"/>
          </w:tcPr>
          <w:p w14:paraId="0CC0EF95" w14:textId="77777777" w:rsidR="004D74CC" w:rsidRPr="004D74CC" w:rsidRDefault="004D74CC" w:rsidP="004D74CC">
            <w:pPr>
              <w:spacing w:after="0" w:line="240" w:lineRule="auto"/>
              <w:jc w:val="both"/>
              <w:rPr>
                <w:rFonts w:ascii="Arial" w:eastAsia="Times New Roman" w:hAnsi="Arial" w:cs="Arial"/>
                <w:kern w:val="0"/>
                <w:sz w:val="20"/>
                <w:szCs w:val="20"/>
                <w:lang w:eastAsia="x-none"/>
                <w14:ligatures w14:val="none"/>
              </w:rPr>
            </w:pPr>
          </w:p>
        </w:tc>
        <w:tc>
          <w:tcPr>
            <w:tcW w:w="2703" w:type="dxa"/>
          </w:tcPr>
          <w:p w14:paraId="60B3E9F7" w14:textId="77777777" w:rsidR="004D74CC" w:rsidRPr="004D74CC" w:rsidRDefault="004D74CC" w:rsidP="004D74CC">
            <w:pPr>
              <w:spacing w:after="0" w:line="240" w:lineRule="auto"/>
              <w:jc w:val="both"/>
              <w:rPr>
                <w:rFonts w:ascii="Arial" w:eastAsia="Times New Roman" w:hAnsi="Arial" w:cs="Arial"/>
                <w:kern w:val="0"/>
                <w:sz w:val="20"/>
                <w:szCs w:val="20"/>
                <w:lang w:eastAsia="x-none"/>
                <w14:ligatures w14:val="none"/>
              </w:rPr>
            </w:pPr>
          </w:p>
        </w:tc>
        <w:tc>
          <w:tcPr>
            <w:tcW w:w="3530" w:type="dxa"/>
          </w:tcPr>
          <w:p w14:paraId="71238377" w14:textId="77777777" w:rsidR="004D74CC" w:rsidRPr="004D74CC" w:rsidRDefault="004D74CC" w:rsidP="004D74CC">
            <w:pPr>
              <w:spacing w:after="0" w:line="240" w:lineRule="auto"/>
              <w:jc w:val="both"/>
              <w:rPr>
                <w:rFonts w:ascii="Arial" w:eastAsia="Times New Roman" w:hAnsi="Arial" w:cs="Arial"/>
                <w:kern w:val="0"/>
                <w:sz w:val="20"/>
                <w:szCs w:val="20"/>
                <w:lang w:eastAsia="x-none"/>
                <w14:ligatures w14:val="none"/>
              </w:rPr>
            </w:pPr>
          </w:p>
        </w:tc>
      </w:tr>
      <w:tr w:rsidR="004D74CC" w:rsidRPr="004D74CC" w14:paraId="5E4E69A4" w14:textId="77777777" w:rsidTr="002A589A">
        <w:tc>
          <w:tcPr>
            <w:tcW w:w="2981" w:type="dxa"/>
          </w:tcPr>
          <w:p w14:paraId="5256D258" w14:textId="77777777" w:rsidR="004D74CC" w:rsidRPr="004D74CC" w:rsidRDefault="004D74CC" w:rsidP="004D74CC">
            <w:pPr>
              <w:spacing w:after="0" w:line="240" w:lineRule="auto"/>
              <w:ind w:left="142"/>
              <w:jc w:val="both"/>
              <w:rPr>
                <w:rFonts w:ascii="Arial" w:eastAsia="Times New Roman" w:hAnsi="Arial" w:cs="Arial"/>
                <w:kern w:val="0"/>
                <w:sz w:val="20"/>
                <w:szCs w:val="20"/>
                <w:lang w:eastAsia="x-none"/>
                <w14:ligatures w14:val="none"/>
              </w:rPr>
            </w:pPr>
            <w:r w:rsidRPr="004D74CC">
              <w:rPr>
                <w:rFonts w:ascii="Arial" w:eastAsia="Times New Roman" w:hAnsi="Arial" w:cs="Arial"/>
                <w:kern w:val="0"/>
                <w:sz w:val="20"/>
                <w:szCs w:val="20"/>
                <w:lang w:eastAsia="x-none"/>
                <w14:ligatures w14:val="none"/>
              </w:rPr>
              <w:t>Ausbildungszuschlag nach dem Pflegeberufe-Reform-</w:t>
            </w:r>
          </w:p>
          <w:p w14:paraId="67D05AB3" w14:textId="77777777" w:rsidR="004D74CC" w:rsidRPr="004D74CC" w:rsidRDefault="004D74CC" w:rsidP="004D74CC">
            <w:pPr>
              <w:spacing w:after="0" w:line="240" w:lineRule="auto"/>
              <w:ind w:left="142"/>
              <w:jc w:val="both"/>
              <w:rPr>
                <w:rFonts w:ascii="Arial" w:eastAsia="Times New Roman" w:hAnsi="Arial" w:cs="Arial"/>
                <w:kern w:val="0"/>
                <w:sz w:val="20"/>
                <w:szCs w:val="20"/>
                <w:lang w:eastAsia="x-none"/>
                <w14:ligatures w14:val="none"/>
              </w:rPr>
            </w:pPr>
            <w:r w:rsidRPr="004D74CC">
              <w:rPr>
                <w:rFonts w:ascii="Arial" w:eastAsia="Times New Roman" w:hAnsi="Arial" w:cs="Arial"/>
                <w:kern w:val="0"/>
                <w:sz w:val="20"/>
                <w:szCs w:val="20"/>
                <w:lang w:eastAsia="x-none"/>
                <w14:ligatures w14:val="none"/>
              </w:rPr>
              <w:t>Gesetz (AFBW) ab 01.01.26</w:t>
            </w:r>
          </w:p>
        </w:tc>
        <w:tc>
          <w:tcPr>
            <w:tcW w:w="2703" w:type="dxa"/>
          </w:tcPr>
          <w:p w14:paraId="3F3471F9" w14:textId="77777777" w:rsidR="004D74CC" w:rsidRPr="004D74CC" w:rsidRDefault="004D74CC" w:rsidP="004D74CC">
            <w:pPr>
              <w:spacing w:after="0" w:line="240" w:lineRule="auto"/>
              <w:jc w:val="both"/>
              <w:rPr>
                <w:rFonts w:ascii="Arial" w:eastAsia="Times New Roman" w:hAnsi="Arial" w:cs="Arial"/>
                <w:kern w:val="0"/>
                <w:sz w:val="20"/>
                <w:szCs w:val="20"/>
                <w:lang w:eastAsia="x-none"/>
                <w14:ligatures w14:val="none"/>
              </w:rPr>
            </w:pPr>
          </w:p>
          <w:p w14:paraId="5A053B57" w14:textId="77777777" w:rsidR="004D74CC" w:rsidRPr="004D74CC" w:rsidRDefault="004D74CC" w:rsidP="004D74CC">
            <w:pPr>
              <w:spacing w:after="0" w:line="240" w:lineRule="auto"/>
              <w:jc w:val="center"/>
              <w:rPr>
                <w:rFonts w:ascii="Arial" w:eastAsia="Times New Roman" w:hAnsi="Arial" w:cs="Arial"/>
                <w:kern w:val="0"/>
                <w:sz w:val="27"/>
                <w:szCs w:val="27"/>
                <w:lang w:eastAsia="x-none"/>
                <w14:ligatures w14:val="none"/>
              </w:rPr>
            </w:pPr>
            <w:r w:rsidRPr="004D74CC">
              <w:rPr>
                <w:rFonts w:ascii="Tahoma" w:eastAsia="Times New Roman" w:hAnsi="Tahoma" w:cs="Times New Roman"/>
                <w:color w:val="000000"/>
                <w:kern w:val="0"/>
                <w:sz w:val="20"/>
                <w:szCs w:val="20"/>
                <w:lang w:eastAsia="de-DE"/>
                <w14:ligatures w14:val="none"/>
              </w:rPr>
              <w:t>2,20 € (bisher 1,74 €)</w:t>
            </w:r>
          </w:p>
        </w:tc>
        <w:tc>
          <w:tcPr>
            <w:tcW w:w="3530" w:type="dxa"/>
          </w:tcPr>
          <w:p w14:paraId="15C2694D" w14:textId="77777777" w:rsidR="004D74CC" w:rsidRPr="004D74CC" w:rsidRDefault="004D74CC" w:rsidP="004D74CC">
            <w:pPr>
              <w:spacing w:after="0" w:line="240" w:lineRule="auto"/>
              <w:jc w:val="center"/>
              <w:rPr>
                <w:rFonts w:ascii="Arial" w:eastAsia="Times New Roman" w:hAnsi="Arial" w:cs="Arial"/>
                <w:kern w:val="0"/>
                <w:sz w:val="20"/>
                <w:szCs w:val="20"/>
                <w:lang w:eastAsia="x-none"/>
                <w14:ligatures w14:val="none"/>
              </w:rPr>
            </w:pPr>
            <w:r w:rsidRPr="004D74CC">
              <w:rPr>
                <w:rFonts w:ascii="Arial" w:eastAsia="Times New Roman" w:hAnsi="Arial" w:cs="Arial"/>
                <w:kern w:val="0"/>
                <w:sz w:val="20"/>
                <w:szCs w:val="20"/>
                <w:lang w:eastAsia="x-none"/>
                <w14:ligatures w14:val="none"/>
              </w:rPr>
              <w:t>Alle Hausbesuche mit Leistungen nach § 36 SGB XI (Pflegesachleistungen) pro Hausbesuch</w:t>
            </w:r>
          </w:p>
        </w:tc>
      </w:tr>
    </w:tbl>
    <w:p w14:paraId="01379B0A" w14:textId="77777777" w:rsidR="004D74CC" w:rsidRPr="004D74CC" w:rsidRDefault="004D74CC" w:rsidP="004D74CC">
      <w:pPr>
        <w:spacing w:after="0" w:line="240" w:lineRule="auto"/>
        <w:jc w:val="both"/>
        <w:rPr>
          <w:rFonts w:ascii="Arial" w:eastAsia="Times New Roman" w:hAnsi="Arial" w:cs="Arial"/>
          <w:bCs/>
          <w:kern w:val="0"/>
          <w:sz w:val="20"/>
          <w:szCs w:val="20"/>
          <w:lang w:eastAsia="de-DE"/>
          <w14:ligatures w14:val="none"/>
        </w:rPr>
      </w:pPr>
    </w:p>
    <w:p w14:paraId="4D4375AC" w14:textId="77777777" w:rsidR="004D74CC" w:rsidRPr="004D74CC" w:rsidRDefault="004D74CC" w:rsidP="004D74CC">
      <w:pPr>
        <w:spacing w:after="0" w:line="240" w:lineRule="auto"/>
        <w:jc w:val="both"/>
        <w:rPr>
          <w:rFonts w:ascii="Arial" w:eastAsia="Times New Roman" w:hAnsi="Arial" w:cs="Arial"/>
          <w:bCs/>
          <w:kern w:val="0"/>
          <w:sz w:val="20"/>
          <w:szCs w:val="20"/>
          <w:lang w:eastAsia="de-DE"/>
          <w14:ligatures w14:val="none"/>
        </w:rPr>
      </w:pPr>
    </w:p>
    <w:p w14:paraId="30061350"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Wie bisher erfolgt eine Berechnung des Ausbildungszuschlages nur bei den Pflegesachleistungen und weder bei der Verhinderungspflege noch beim Entlastungsbetrag. Alle Pflegedienste in Baden-Württemberg sind verpflichtet, an diesem Umlageverfahren teilzunehmen. Der Refinanzierungsbetrag (2,20 €) ist bei allen Pflegediensten in Baden-Württemberg identisch.</w:t>
      </w:r>
    </w:p>
    <w:p w14:paraId="741FC278"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Wir bitten Sie, uns einen von Ihnen unterschriebenen Kostenvoranschlag nach Erhalt wieder auszuhändigen.</w:t>
      </w:r>
    </w:p>
    <w:p w14:paraId="017470B5" w14:textId="77777777" w:rsidR="004D74CC" w:rsidRPr="004D74CC" w:rsidRDefault="004D74CC" w:rsidP="004D74CC">
      <w:pPr>
        <w:spacing w:before="100" w:beforeAutospacing="1" w:after="100" w:afterAutospacing="1" w:line="240" w:lineRule="auto"/>
        <w:rPr>
          <w:rFonts w:ascii="Times New Roman" w:eastAsia="Times New Roman" w:hAnsi="Times New Roman" w:cs="Times New Roman"/>
          <w:color w:val="000000"/>
          <w:kern w:val="0"/>
          <w:sz w:val="27"/>
          <w:szCs w:val="27"/>
          <w:lang w:eastAsia="de-DE"/>
          <w14:ligatures w14:val="none"/>
        </w:rPr>
      </w:pPr>
      <w:r w:rsidRPr="004D74CC">
        <w:rPr>
          <w:rFonts w:ascii="Times New Roman" w:eastAsia="Times New Roman" w:hAnsi="Times New Roman" w:cs="Times New Roman"/>
          <w:color w:val="000000"/>
          <w:kern w:val="0"/>
          <w:sz w:val="27"/>
          <w:szCs w:val="27"/>
          <w:lang w:eastAsia="de-DE"/>
          <w14:ligatures w14:val="none"/>
        </w:rPr>
        <w:t>Sollten Sie ein Beratungsgespräch wünschen, setzen Sie sich gerne mit uns in Verbindung. Gerne stehen wir für ein persönliches Gespräch bereit.</w:t>
      </w:r>
    </w:p>
    <w:p w14:paraId="6B146DA6" w14:textId="77777777" w:rsidR="004D74CC" w:rsidRPr="004D74CC" w:rsidRDefault="004D74CC" w:rsidP="004D74CC">
      <w:pPr>
        <w:spacing w:after="0" w:line="240" w:lineRule="auto"/>
        <w:jc w:val="both"/>
        <w:rPr>
          <w:rFonts w:ascii="Arial" w:eastAsia="Times New Roman" w:hAnsi="Arial" w:cs="Arial"/>
          <w:bCs/>
          <w:kern w:val="0"/>
          <w:sz w:val="24"/>
          <w:szCs w:val="24"/>
          <w:lang w:eastAsia="de-DE"/>
          <w14:ligatures w14:val="none"/>
        </w:rPr>
      </w:pPr>
    </w:p>
    <w:p w14:paraId="09BF655B" w14:textId="77777777" w:rsidR="004D74CC" w:rsidRPr="004D74CC" w:rsidRDefault="004D74CC" w:rsidP="004D74CC">
      <w:pPr>
        <w:spacing w:after="0" w:line="240" w:lineRule="auto"/>
        <w:jc w:val="both"/>
        <w:rPr>
          <w:rFonts w:ascii="Arial" w:eastAsia="Times New Roman" w:hAnsi="Arial" w:cs="Arial"/>
          <w:bCs/>
          <w:kern w:val="0"/>
          <w:sz w:val="24"/>
          <w:szCs w:val="24"/>
          <w:lang w:eastAsia="de-DE"/>
          <w14:ligatures w14:val="none"/>
        </w:rPr>
      </w:pPr>
    </w:p>
    <w:p w14:paraId="0EA0103B" w14:textId="77777777" w:rsidR="004D74CC" w:rsidRPr="004D74CC" w:rsidRDefault="004D74CC" w:rsidP="004D74CC">
      <w:pPr>
        <w:spacing w:after="0" w:line="240" w:lineRule="auto"/>
        <w:jc w:val="both"/>
        <w:rPr>
          <w:rFonts w:ascii="Arial" w:eastAsia="Times New Roman" w:hAnsi="Arial" w:cs="Arial"/>
          <w:kern w:val="0"/>
          <w:sz w:val="24"/>
          <w:szCs w:val="24"/>
          <w:lang w:eastAsia="de-DE"/>
          <w14:ligatures w14:val="none"/>
        </w:rPr>
      </w:pPr>
      <w:r w:rsidRPr="004D74CC">
        <w:rPr>
          <w:rFonts w:ascii="Arial" w:eastAsia="Times New Roman" w:hAnsi="Arial" w:cs="Arial"/>
          <w:kern w:val="0"/>
          <w:sz w:val="24"/>
          <w:szCs w:val="24"/>
          <w:lang w:eastAsia="de-DE"/>
          <w14:ligatures w14:val="none"/>
        </w:rPr>
        <w:t>Mit freundlichen Grüßen</w:t>
      </w:r>
    </w:p>
    <w:p w14:paraId="2D9B5571" w14:textId="3C58C474" w:rsidR="004D74CC" w:rsidRPr="004D74CC" w:rsidRDefault="004D74CC" w:rsidP="004D74CC">
      <w:pPr>
        <w:spacing w:after="0" w:line="240" w:lineRule="auto"/>
        <w:jc w:val="both"/>
        <w:rPr>
          <w:rFonts w:ascii="Arial" w:eastAsia="Times New Roman" w:hAnsi="Arial" w:cs="Arial"/>
          <w:kern w:val="0"/>
          <w:sz w:val="20"/>
          <w:szCs w:val="20"/>
          <w:lang w:eastAsia="de-DE"/>
          <w14:ligatures w14:val="none"/>
        </w:rPr>
      </w:pPr>
      <w:r w:rsidRPr="004D74CC">
        <w:rPr>
          <w:rFonts w:ascii="Arial" w:eastAsia="Times New Roman" w:hAnsi="Arial" w:cs="Arial"/>
          <w:noProof/>
          <w:kern w:val="0"/>
          <w:szCs w:val="20"/>
          <w:lang w:eastAsia="de-DE"/>
          <w14:ligatures w14:val="none"/>
        </w:rPr>
        <w:drawing>
          <wp:anchor distT="0" distB="0" distL="114300" distR="114300" simplePos="0" relativeHeight="251660288" behindDoc="1" locked="0" layoutInCell="1" allowOverlap="1" wp14:anchorId="29E98B27" wp14:editId="55125BCE">
            <wp:simplePos x="0" y="0"/>
            <wp:positionH relativeFrom="column">
              <wp:posOffset>2728595</wp:posOffset>
            </wp:positionH>
            <wp:positionV relativeFrom="paragraph">
              <wp:posOffset>4445</wp:posOffset>
            </wp:positionV>
            <wp:extent cx="1228725" cy="630555"/>
            <wp:effectExtent l="0" t="0" r="9525" b="0"/>
            <wp:wrapTight wrapText="bothSides">
              <wp:wrapPolygon edited="0">
                <wp:start x="0" y="0"/>
                <wp:lineTo x="0" y="20882"/>
                <wp:lineTo x="21433" y="20882"/>
                <wp:lineTo x="21433" y="0"/>
                <wp:lineTo x="0" y="0"/>
              </wp:wrapPolygon>
            </wp:wrapTight>
            <wp:docPr id="377041849" name="Grafik 2" descr="Ein Bild, das Handschrift, Kalligrafie, Entwurf, Schrift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Handschrift, Kalligrafie, Entwurf, Schrift enthält.Automatisch generierte Beschreib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630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74CC">
        <w:rPr>
          <w:rFonts w:ascii="Arial" w:eastAsia="Times New Roman" w:hAnsi="Arial" w:cs="Arial"/>
          <w:noProof/>
          <w:kern w:val="0"/>
          <w:szCs w:val="20"/>
          <w:lang w:eastAsia="de-DE"/>
          <w14:ligatures w14:val="none"/>
        </w:rPr>
        <w:drawing>
          <wp:anchor distT="0" distB="0" distL="114300" distR="114300" simplePos="0" relativeHeight="251659264" behindDoc="1" locked="0" layoutInCell="1" allowOverlap="1" wp14:anchorId="7F8C173A" wp14:editId="1A4A36A4">
            <wp:simplePos x="0" y="0"/>
            <wp:positionH relativeFrom="margin">
              <wp:posOffset>-133350</wp:posOffset>
            </wp:positionH>
            <wp:positionV relativeFrom="paragraph">
              <wp:posOffset>5080</wp:posOffset>
            </wp:positionV>
            <wp:extent cx="1400175" cy="513080"/>
            <wp:effectExtent l="0" t="0" r="9525" b="1270"/>
            <wp:wrapTight wrapText="bothSides">
              <wp:wrapPolygon edited="0">
                <wp:start x="0" y="0"/>
                <wp:lineTo x="0" y="20851"/>
                <wp:lineTo x="21453" y="20851"/>
                <wp:lineTo x="21453" y="0"/>
                <wp:lineTo x="0" y="0"/>
              </wp:wrapPolygon>
            </wp:wrapTight>
            <wp:docPr id="713956705" name="Grafik 1" descr="Ein Bild, das Typografie, Handschrift, Kalligrafie, Schrift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ypografie, Handschrift, Kalligrafie, Schrift enthält.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997C2" w14:textId="77777777" w:rsidR="004D74CC" w:rsidRPr="004D74CC" w:rsidRDefault="004D74CC" w:rsidP="004D74CC">
      <w:pPr>
        <w:spacing w:after="0" w:line="240" w:lineRule="auto"/>
        <w:jc w:val="both"/>
        <w:rPr>
          <w:rFonts w:ascii="Arial" w:eastAsia="Times New Roman" w:hAnsi="Arial" w:cs="Arial"/>
          <w:kern w:val="0"/>
          <w:sz w:val="20"/>
          <w:szCs w:val="20"/>
          <w:lang w:eastAsia="de-DE"/>
          <w14:ligatures w14:val="none"/>
        </w:rPr>
      </w:pPr>
      <w:r w:rsidRPr="004D74CC">
        <w:rPr>
          <w:rFonts w:ascii="Arial" w:eastAsia="Times New Roman" w:hAnsi="Arial" w:cs="Arial"/>
          <w:kern w:val="0"/>
          <w:sz w:val="20"/>
          <w:szCs w:val="20"/>
          <w:lang w:eastAsia="de-DE"/>
          <w14:ligatures w14:val="none"/>
        </w:rPr>
        <w:tab/>
      </w:r>
      <w:r w:rsidRPr="004D74CC">
        <w:rPr>
          <w:rFonts w:ascii="Arial" w:eastAsia="Times New Roman" w:hAnsi="Arial" w:cs="Arial"/>
          <w:kern w:val="0"/>
          <w:sz w:val="20"/>
          <w:szCs w:val="20"/>
          <w:lang w:eastAsia="de-DE"/>
          <w14:ligatures w14:val="none"/>
        </w:rPr>
        <w:tab/>
      </w:r>
      <w:r w:rsidRPr="004D74CC">
        <w:rPr>
          <w:rFonts w:ascii="Arial" w:eastAsia="Times New Roman" w:hAnsi="Arial" w:cs="Arial"/>
          <w:kern w:val="0"/>
          <w:sz w:val="20"/>
          <w:szCs w:val="20"/>
          <w:lang w:eastAsia="de-DE"/>
          <w14:ligatures w14:val="none"/>
        </w:rPr>
        <w:tab/>
      </w:r>
    </w:p>
    <w:p w14:paraId="45AFC0CC" w14:textId="77777777" w:rsidR="004D74CC" w:rsidRPr="004D74CC" w:rsidRDefault="004D74CC" w:rsidP="004D74CC">
      <w:pPr>
        <w:spacing w:after="0" w:line="240" w:lineRule="auto"/>
        <w:jc w:val="both"/>
        <w:rPr>
          <w:rFonts w:ascii="Arial" w:eastAsia="Times New Roman" w:hAnsi="Arial" w:cs="Arial"/>
          <w:kern w:val="0"/>
          <w:sz w:val="20"/>
          <w:szCs w:val="20"/>
          <w:lang w:eastAsia="de-DE"/>
          <w14:ligatures w14:val="none"/>
        </w:rPr>
      </w:pPr>
    </w:p>
    <w:p w14:paraId="02842B5A" w14:textId="77777777" w:rsidR="004D74CC" w:rsidRPr="004D74CC" w:rsidRDefault="004D74CC" w:rsidP="004D74CC">
      <w:pPr>
        <w:spacing w:after="0" w:line="240" w:lineRule="auto"/>
        <w:jc w:val="both"/>
        <w:rPr>
          <w:rFonts w:ascii="Arial" w:eastAsia="Times New Roman" w:hAnsi="Arial" w:cs="Arial"/>
          <w:kern w:val="0"/>
          <w:sz w:val="20"/>
          <w:szCs w:val="20"/>
          <w:lang w:eastAsia="de-DE"/>
          <w14:ligatures w14:val="none"/>
        </w:rPr>
      </w:pPr>
    </w:p>
    <w:p w14:paraId="237FDBFC" w14:textId="77777777" w:rsidR="004D74CC" w:rsidRPr="004D74CC" w:rsidRDefault="004D74CC" w:rsidP="004D74CC">
      <w:pPr>
        <w:spacing w:after="0" w:line="240" w:lineRule="auto"/>
        <w:jc w:val="both"/>
        <w:rPr>
          <w:rFonts w:ascii="Arial" w:eastAsia="Times New Roman" w:hAnsi="Arial" w:cs="Arial"/>
          <w:kern w:val="0"/>
          <w:sz w:val="20"/>
          <w:szCs w:val="18"/>
          <w:lang w:eastAsia="de-DE"/>
          <w14:ligatures w14:val="none"/>
        </w:rPr>
      </w:pPr>
    </w:p>
    <w:p w14:paraId="7B27268A" w14:textId="77777777" w:rsidR="004D74CC" w:rsidRPr="004D74CC" w:rsidRDefault="004D74CC" w:rsidP="004D74CC">
      <w:pPr>
        <w:spacing w:after="0" w:line="240" w:lineRule="auto"/>
        <w:jc w:val="both"/>
        <w:rPr>
          <w:rFonts w:ascii="Arial" w:eastAsia="Times New Roman" w:hAnsi="Arial" w:cs="Arial"/>
          <w:kern w:val="0"/>
          <w:sz w:val="24"/>
          <w:szCs w:val="24"/>
          <w:lang w:eastAsia="de-DE"/>
          <w14:ligatures w14:val="none"/>
        </w:rPr>
      </w:pPr>
      <w:r w:rsidRPr="004D74CC">
        <w:rPr>
          <w:rFonts w:ascii="Arial" w:eastAsia="Times New Roman" w:hAnsi="Arial" w:cs="Arial"/>
          <w:kern w:val="0"/>
          <w:sz w:val="24"/>
          <w:szCs w:val="24"/>
          <w:lang w:eastAsia="de-DE"/>
          <w14:ligatures w14:val="none"/>
        </w:rPr>
        <w:t xml:space="preserve">Annette Müller </w:t>
      </w:r>
      <w:r w:rsidRPr="004D74CC">
        <w:rPr>
          <w:rFonts w:ascii="Arial" w:eastAsia="Times New Roman" w:hAnsi="Arial" w:cs="Arial"/>
          <w:kern w:val="0"/>
          <w:sz w:val="24"/>
          <w:szCs w:val="24"/>
          <w:lang w:eastAsia="de-DE"/>
          <w14:ligatures w14:val="none"/>
        </w:rPr>
        <w:tab/>
      </w:r>
      <w:r w:rsidRPr="004D74CC">
        <w:rPr>
          <w:rFonts w:ascii="Arial" w:eastAsia="Times New Roman" w:hAnsi="Arial" w:cs="Arial"/>
          <w:kern w:val="0"/>
          <w:sz w:val="24"/>
          <w:szCs w:val="24"/>
          <w:lang w:eastAsia="de-DE"/>
          <w14:ligatures w14:val="none"/>
        </w:rPr>
        <w:tab/>
      </w:r>
      <w:r w:rsidRPr="004D74CC">
        <w:rPr>
          <w:rFonts w:ascii="Arial" w:eastAsia="Times New Roman" w:hAnsi="Arial" w:cs="Arial"/>
          <w:kern w:val="0"/>
          <w:sz w:val="24"/>
          <w:szCs w:val="24"/>
          <w:lang w:eastAsia="de-DE"/>
          <w14:ligatures w14:val="none"/>
        </w:rPr>
        <w:tab/>
      </w:r>
      <w:r w:rsidRPr="004D74CC">
        <w:rPr>
          <w:rFonts w:ascii="Arial" w:eastAsia="Times New Roman" w:hAnsi="Arial" w:cs="Arial"/>
          <w:kern w:val="0"/>
          <w:sz w:val="24"/>
          <w:szCs w:val="24"/>
          <w:lang w:eastAsia="de-DE"/>
          <w14:ligatures w14:val="none"/>
        </w:rPr>
        <w:tab/>
        <w:t>Maria Fernandez</w:t>
      </w:r>
    </w:p>
    <w:p w14:paraId="27FE84BB" w14:textId="77777777" w:rsidR="004D74CC" w:rsidRPr="004D74CC" w:rsidRDefault="004D74CC" w:rsidP="004D74CC">
      <w:pPr>
        <w:spacing w:after="0" w:line="240" w:lineRule="auto"/>
        <w:jc w:val="both"/>
        <w:rPr>
          <w:rFonts w:ascii="Arial" w:eastAsia="Times New Roman" w:hAnsi="Arial" w:cs="Arial"/>
          <w:kern w:val="0"/>
          <w:sz w:val="24"/>
          <w:szCs w:val="24"/>
          <w:lang w:eastAsia="de-DE"/>
          <w14:ligatures w14:val="none"/>
        </w:rPr>
      </w:pPr>
      <w:r w:rsidRPr="004D74CC">
        <w:rPr>
          <w:rFonts w:ascii="Arial" w:eastAsia="Times New Roman" w:hAnsi="Arial" w:cs="Arial"/>
          <w:kern w:val="0"/>
          <w:sz w:val="24"/>
          <w:szCs w:val="24"/>
          <w:lang w:eastAsia="de-DE"/>
          <w14:ligatures w14:val="none"/>
        </w:rPr>
        <w:t xml:space="preserve">Pflegedienstleitung </w:t>
      </w:r>
      <w:r w:rsidRPr="004D74CC">
        <w:rPr>
          <w:rFonts w:ascii="Arial" w:eastAsia="Times New Roman" w:hAnsi="Arial" w:cs="Arial"/>
          <w:kern w:val="0"/>
          <w:sz w:val="24"/>
          <w:szCs w:val="24"/>
          <w:lang w:eastAsia="de-DE"/>
          <w14:ligatures w14:val="none"/>
        </w:rPr>
        <w:tab/>
      </w:r>
      <w:r w:rsidRPr="004D74CC">
        <w:rPr>
          <w:rFonts w:ascii="Arial" w:eastAsia="Times New Roman" w:hAnsi="Arial" w:cs="Arial"/>
          <w:kern w:val="0"/>
          <w:sz w:val="24"/>
          <w:szCs w:val="24"/>
          <w:lang w:eastAsia="de-DE"/>
          <w14:ligatures w14:val="none"/>
        </w:rPr>
        <w:tab/>
      </w:r>
      <w:r w:rsidRPr="004D74CC">
        <w:rPr>
          <w:rFonts w:ascii="Arial" w:eastAsia="Times New Roman" w:hAnsi="Arial" w:cs="Arial"/>
          <w:kern w:val="0"/>
          <w:sz w:val="24"/>
          <w:szCs w:val="24"/>
          <w:lang w:eastAsia="de-DE"/>
          <w14:ligatures w14:val="none"/>
        </w:rPr>
        <w:tab/>
      </w:r>
      <w:r w:rsidRPr="004D74CC">
        <w:rPr>
          <w:rFonts w:ascii="Arial" w:eastAsia="Times New Roman" w:hAnsi="Arial" w:cs="Arial"/>
          <w:kern w:val="0"/>
          <w:sz w:val="24"/>
          <w:szCs w:val="24"/>
          <w:lang w:eastAsia="de-DE"/>
          <w14:ligatures w14:val="none"/>
        </w:rPr>
        <w:tab/>
        <w:t xml:space="preserve">Geschäftsführerin </w:t>
      </w:r>
    </w:p>
    <w:p w14:paraId="6A36B281" w14:textId="77777777" w:rsidR="004D74CC" w:rsidRPr="004D74CC" w:rsidRDefault="004D74CC" w:rsidP="004D74CC">
      <w:pPr>
        <w:spacing w:after="0" w:line="240" w:lineRule="auto"/>
        <w:jc w:val="both"/>
        <w:rPr>
          <w:rFonts w:ascii="Arial" w:eastAsia="Times New Roman" w:hAnsi="Arial" w:cs="Arial"/>
          <w:kern w:val="0"/>
          <w:sz w:val="24"/>
          <w:szCs w:val="24"/>
          <w:lang w:eastAsia="de-DE"/>
          <w14:ligatures w14:val="none"/>
        </w:rPr>
      </w:pPr>
    </w:p>
    <w:p w14:paraId="4F6ADE06" w14:textId="77777777" w:rsidR="004D74CC" w:rsidRPr="004D74CC" w:rsidRDefault="004D74CC" w:rsidP="004D74CC">
      <w:pPr>
        <w:spacing w:after="0" w:line="240" w:lineRule="auto"/>
        <w:jc w:val="both"/>
        <w:rPr>
          <w:rFonts w:ascii="Arial" w:eastAsia="Times New Roman" w:hAnsi="Arial" w:cs="Arial"/>
          <w:kern w:val="0"/>
          <w:sz w:val="24"/>
          <w:szCs w:val="24"/>
          <w:lang w:eastAsia="de-DE"/>
          <w14:ligatures w14:val="none"/>
        </w:rPr>
      </w:pPr>
    </w:p>
    <w:p w14:paraId="5E3496DA" w14:textId="69989F30" w:rsidR="007C1A69" w:rsidRPr="004D74CC" w:rsidRDefault="004D74CC" w:rsidP="004D74CC">
      <w:pPr>
        <w:spacing w:after="0" w:line="240" w:lineRule="auto"/>
        <w:jc w:val="both"/>
        <w:rPr>
          <w:rFonts w:ascii="Arial" w:eastAsia="Times New Roman" w:hAnsi="Arial" w:cs="Arial"/>
          <w:kern w:val="0"/>
          <w:sz w:val="24"/>
          <w:szCs w:val="24"/>
          <w:lang w:eastAsia="de-DE"/>
          <w14:ligatures w14:val="none"/>
        </w:rPr>
      </w:pPr>
      <w:r w:rsidRPr="004D74CC">
        <w:rPr>
          <w:rFonts w:ascii="Arial" w:eastAsia="Times New Roman" w:hAnsi="Arial" w:cs="Arial"/>
          <w:kern w:val="0"/>
          <w:sz w:val="24"/>
          <w:szCs w:val="24"/>
          <w:lang w:eastAsia="de-DE"/>
          <w14:ligatures w14:val="none"/>
        </w:rPr>
        <w:t>Anlage: Gebührenordnung ab 1.1.2026</w:t>
      </w:r>
    </w:p>
    <w:sectPr w:rsidR="007C1A69" w:rsidRPr="004D74CC" w:rsidSect="004D74CC">
      <w:headerReference w:type="even" r:id="rId6"/>
      <w:headerReference w:type="default" r:id="rId7"/>
      <w:headerReference w:type="first" r:id="rId8"/>
      <w:pgSz w:w="11906" w:h="16838"/>
      <w:pgMar w:top="1418" w:right="1418" w:bottom="1134" w:left="1418"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8F470" w14:textId="77777777" w:rsidR="004D74CC" w:rsidRPr="004D74CC" w:rsidRDefault="004D74CC">
    <w:pPr>
      <w:pStyle w:val="Kopfzeile"/>
      <w:framePr w:wrap="around" w:vAnchor="text" w:hAnchor="margin" w:xAlign="center" w:y="1"/>
      <w:rPr>
        <w:rStyle w:val="Seitenzahl"/>
      </w:rPr>
    </w:pPr>
    <w:r w:rsidRPr="004D74CC">
      <w:rPr>
        <w:rStyle w:val="Seitenzahl"/>
      </w:rPr>
      <w:fldChar w:fldCharType="begin"/>
    </w:r>
    <w:r w:rsidRPr="004D74CC">
      <w:rPr>
        <w:rStyle w:val="Seitenzahl"/>
      </w:rPr>
      <w:instrText xml:space="preserve">PAGE  </w:instrText>
    </w:r>
    <w:r w:rsidRPr="004D74CC">
      <w:rPr>
        <w:rStyle w:val="Seitenzahl"/>
      </w:rPr>
      <w:fldChar w:fldCharType="separate"/>
    </w:r>
    <w:r w:rsidRPr="004D74CC">
      <w:rPr>
        <w:rStyle w:val="Seitenzahl"/>
        <w:noProof/>
      </w:rPr>
      <w:t>1</w:t>
    </w:r>
    <w:r w:rsidRPr="004D74CC">
      <w:rPr>
        <w:rStyle w:val="Seitenzahl"/>
      </w:rPr>
      <w:fldChar w:fldCharType="end"/>
    </w:r>
  </w:p>
  <w:p w14:paraId="53165583" w14:textId="77777777" w:rsidR="004D74CC" w:rsidRDefault="004D74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5200" w14:textId="77777777" w:rsidR="004D74CC" w:rsidRPr="004D74CC" w:rsidRDefault="004D74CC">
    <w:pPr>
      <w:pStyle w:val="Kopfzeile"/>
      <w:framePr w:wrap="around" w:vAnchor="text" w:hAnchor="margin" w:xAlign="center" w:y="1"/>
      <w:rPr>
        <w:rStyle w:val="Seitenzahl"/>
      </w:rPr>
    </w:pPr>
    <w:r w:rsidRPr="004D74CC">
      <w:rPr>
        <w:rStyle w:val="Seitenzahl"/>
      </w:rPr>
      <w:fldChar w:fldCharType="begin"/>
    </w:r>
    <w:r w:rsidRPr="004D74CC">
      <w:rPr>
        <w:rStyle w:val="Seitenzahl"/>
      </w:rPr>
      <w:instrText xml:space="preserve">PAGE  </w:instrText>
    </w:r>
    <w:r w:rsidRPr="004D74CC">
      <w:rPr>
        <w:rStyle w:val="Seitenzahl"/>
      </w:rPr>
      <w:fldChar w:fldCharType="separate"/>
    </w:r>
    <w:r w:rsidRPr="004D74CC">
      <w:rPr>
        <w:rStyle w:val="Seitenzahl"/>
        <w:noProof/>
      </w:rPr>
      <w:t>2</w:t>
    </w:r>
    <w:r w:rsidRPr="004D74CC">
      <w:rPr>
        <w:rStyle w:val="Seitenzahl"/>
      </w:rPr>
      <w:fldChar w:fldCharType="end"/>
    </w:r>
  </w:p>
  <w:p w14:paraId="6599BCCA" w14:textId="77777777" w:rsidR="004D74CC" w:rsidRDefault="004D74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A945" w14:textId="77777777" w:rsidR="004D74CC" w:rsidRPr="009D22E0" w:rsidRDefault="004D74CC">
    <w:pPr>
      <w:pStyle w:val="Kopfzeile"/>
      <w:rPr>
        <w:rFonts w:ascii="Arial" w:hAnsi="Arial" w:cs="Arial"/>
        <w:sz w:val="24"/>
        <w:szCs w:val="24"/>
      </w:rPr>
    </w:pPr>
    <w:r>
      <w:rPr>
        <w:rFonts w:ascii="Arial" w:hAnsi="Arial" w:cs="Arial"/>
        <w:sz w:val="24"/>
        <w:szCs w:val="24"/>
      </w:rPr>
      <w:t xml:space="preserve">Ambulanter Pflegedienst Kieser GmbH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4CC"/>
    <w:rsid w:val="004D74CC"/>
    <w:rsid w:val="007679C0"/>
    <w:rsid w:val="007C1A69"/>
    <w:rsid w:val="009375CA"/>
    <w:rsid w:val="009E2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8A0A4"/>
  <w15:chartTrackingRefBased/>
  <w15:docId w15:val="{F11ECC93-EDF5-4A38-AC4E-9C55A788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7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7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74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74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74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74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74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74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74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74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74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74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74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74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74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74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74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74CC"/>
    <w:rPr>
      <w:rFonts w:eastAsiaTheme="majorEastAsia" w:cstheme="majorBidi"/>
      <w:color w:val="272727" w:themeColor="text1" w:themeTint="D8"/>
    </w:rPr>
  </w:style>
  <w:style w:type="paragraph" w:styleId="Titel">
    <w:name w:val="Title"/>
    <w:basedOn w:val="Standard"/>
    <w:next w:val="Standard"/>
    <w:link w:val="TitelZchn"/>
    <w:uiPriority w:val="10"/>
    <w:qFormat/>
    <w:rsid w:val="004D7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74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74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74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74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74CC"/>
    <w:rPr>
      <w:i/>
      <w:iCs/>
      <w:color w:val="404040" w:themeColor="text1" w:themeTint="BF"/>
    </w:rPr>
  </w:style>
  <w:style w:type="paragraph" w:styleId="Listenabsatz">
    <w:name w:val="List Paragraph"/>
    <w:basedOn w:val="Standard"/>
    <w:uiPriority w:val="34"/>
    <w:qFormat/>
    <w:rsid w:val="004D74CC"/>
    <w:pPr>
      <w:ind w:left="720"/>
      <w:contextualSpacing/>
    </w:pPr>
  </w:style>
  <w:style w:type="character" w:styleId="IntensiveHervorhebung">
    <w:name w:val="Intense Emphasis"/>
    <w:basedOn w:val="Absatz-Standardschriftart"/>
    <w:uiPriority w:val="21"/>
    <w:qFormat/>
    <w:rsid w:val="004D74CC"/>
    <w:rPr>
      <w:i/>
      <w:iCs/>
      <w:color w:val="0F4761" w:themeColor="accent1" w:themeShade="BF"/>
    </w:rPr>
  </w:style>
  <w:style w:type="paragraph" w:styleId="IntensivesZitat">
    <w:name w:val="Intense Quote"/>
    <w:basedOn w:val="Standard"/>
    <w:next w:val="Standard"/>
    <w:link w:val="IntensivesZitatZchn"/>
    <w:uiPriority w:val="30"/>
    <w:qFormat/>
    <w:rsid w:val="004D7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74CC"/>
    <w:rPr>
      <w:i/>
      <w:iCs/>
      <w:color w:val="0F4761" w:themeColor="accent1" w:themeShade="BF"/>
    </w:rPr>
  </w:style>
  <w:style w:type="character" w:styleId="IntensiverVerweis">
    <w:name w:val="Intense Reference"/>
    <w:basedOn w:val="Absatz-Standardschriftart"/>
    <w:uiPriority w:val="32"/>
    <w:qFormat/>
    <w:rsid w:val="004D74CC"/>
    <w:rPr>
      <w:b/>
      <w:bCs/>
      <w:smallCaps/>
      <w:color w:val="0F4761" w:themeColor="accent1" w:themeShade="BF"/>
      <w:spacing w:val="5"/>
    </w:rPr>
  </w:style>
  <w:style w:type="paragraph" w:styleId="Kopfzeile">
    <w:name w:val="header"/>
    <w:basedOn w:val="Standard"/>
    <w:link w:val="KopfzeileZchn"/>
    <w:rsid w:val="004D74CC"/>
    <w:pPr>
      <w:tabs>
        <w:tab w:val="center" w:pos="4536"/>
        <w:tab w:val="right" w:pos="9072"/>
      </w:tabs>
      <w:spacing w:after="0" w:line="240" w:lineRule="auto"/>
    </w:pPr>
    <w:rPr>
      <w:rFonts w:ascii="Tahoma" w:eastAsia="Times New Roman" w:hAnsi="Tahoma" w:cs="Times New Roman"/>
      <w:kern w:val="0"/>
      <w:szCs w:val="20"/>
      <w:lang w:eastAsia="de-DE"/>
      <w14:ligatures w14:val="none"/>
    </w:rPr>
  </w:style>
  <w:style w:type="character" w:customStyle="1" w:styleId="KopfzeileZchn">
    <w:name w:val="Kopfzeile Zchn"/>
    <w:basedOn w:val="Absatz-Standardschriftart"/>
    <w:link w:val="Kopfzeile"/>
    <w:rsid w:val="004D74CC"/>
    <w:rPr>
      <w:rFonts w:ascii="Tahoma" w:eastAsia="Times New Roman" w:hAnsi="Tahoma" w:cs="Times New Roman"/>
      <w:kern w:val="0"/>
      <w:szCs w:val="20"/>
      <w:lang w:eastAsia="de-DE"/>
      <w14:ligatures w14:val="none"/>
    </w:rPr>
  </w:style>
  <w:style w:type="character" w:styleId="Seitenzahl">
    <w:name w:val="page number"/>
    <w:basedOn w:val="Absatz-Standardschriftart"/>
    <w:rsid w:val="004D74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3201</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Müller</dc:creator>
  <cp:keywords/>
  <dc:description/>
  <cp:lastModifiedBy>Annette Müller</cp:lastModifiedBy>
  <cp:revision>1</cp:revision>
  <dcterms:created xsi:type="dcterms:W3CDTF">2025-12-10T14:23:00Z</dcterms:created>
  <dcterms:modified xsi:type="dcterms:W3CDTF">2025-12-10T14:23:00Z</dcterms:modified>
</cp:coreProperties>
</file>